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CA35" w14:textId="396E37A3" w:rsidR="00743EBE" w:rsidRDefault="00743EBE" w:rsidP="00E206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BE">
        <w:drawing>
          <wp:anchor distT="0" distB="0" distL="114300" distR="114300" simplePos="0" relativeHeight="251659776" behindDoc="0" locked="0" layoutInCell="1" allowOverlap="1" wp14:anchorId="30083561" wp14:editId="5C942BA3">
            <wp:simplePos x="0" y="0"/>
            <wp:positionH relativeFrom="margin">
              <wp:posOffset>-100330</wp:posOffset>
            </wp:positionH>
            <wp:positionV relativeFrom="margin">
              <wp:posOffset>-353695</wp:posOffset>
            </wp:positionV>
            <wp:extent cx="2223770" cy="937260"/>
            <wp:effectExtent l="0" t="0" r="508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DD770" w14:textId="2D232C7B" w:rsidR="002209D6" w:rsidRPr="00743EBE" w:rsidRDefault="00E20644" w:rsidP="00E206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BE">
        <w:rPr>
          <w:rFonts w:ascii="Times New Roman" w:hAnsi="Times New Roman" w:cs="Times New Roman"/>
          <w:b/>
          <w:bCs/>
          <w:sz w:val="36"/>
          <w:szCs w:val="36"/>
        </w:rPr>
        <w:t>DEKLARACJA WSTĘPNA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2209D6" w14:paraId="40BF731A" w14:textId="77777777" w:rsidTr="007611F8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B942" w14:textId="77777777" w:rsidR="002209D6" w:rsidRPr="00E20644" w:rsidRDefault="00E20644" w:rsidP="00E206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  <w:r w:rsidR="00E7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DD17" w14:textId="77777777" w:rsidR="002209D6" w:rsidRDefault="002209D6" w:rsidP="00E20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D6" w14:paraId="3A0DA952" w14:textId="77777777" w:rsidTr="007611F8">
        <w:trPr>
          <w:trHeight w:val="7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8BAF" w14:textId="77777777" w:rsidR="002209D6" w:rsidRPr="00E20644" w:rsidRDefault="00E20644" w:rsidP="00E206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  <w:r w:rsidR="00E7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20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66E1" w14:textId="77777777" w:rsidR="002209D6" w:rsidRDefault="002209D6" w:rsidP="00E20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D6" w14:paraId="40D9B3DA" w14:textId="77777777" w:rsidTr="007611F8">
        <w:trPr>
          <w:trHeight w:val="7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71A0" w14:textId="77777777" w:rsidR="002209D6" w:rsidRPr="00E20644" w:rsidRDefault="00E20644" w:rsidP="00E206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</w:t>
            </w:r>
            <w:r w:rsidR="00761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  <w:r w:rsidR="00E7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E1DC" w14:textId="77777777" w:rsidR="002209D6" w:rsidRDefault="002209D6" w:rsidP="00E20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D6" w14:paraId="1DCA45B6" w14:textId="77777777" w:rsidTr="007611F8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80A4" w14:textId="77777777" w:rsidR="002209D6" w:rsidRPr="00E20644" w:rsidRDefault="00E20644" w:rsidP="00E2064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  <w:r w:rsidR="00E7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1A99" w14:textId="77777777" w:rsidR="002209D6" w:rsidRDefault="002209D6" w:rsidP="00E20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120C5" w14:textId="77777777" w:rsidR="00D95CA1" w:rsidRPr="00D95CA1" w:rsidRDefault="00D95CA1" w:rsidP="00D95CA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EB3149D" w14:textId="77777777" w:rsidR="00BD58A6" w:rsidRPr="00D95CA1" w:rsidRDefault="00D95CA1" w:rsidP="00D95C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Proszę zaznaczyć odpowiedni próg dochodowy za pomocą znaku „x”.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992"/>
      </w:tblGrid>
      <w:tr w:rsidR="00D95CA1" w14:paraId="70A0606F" w14:textId="77777777">
        <w:trPr>
          <w:trHeight w:val="715"/>
        </w:trPr>
        <w:tc>
          <w:tcPr>
            <w:tcW w:w="2552" w:type="dxa"/>
            <w:shd w:val="clear" w:color="auto" w:fill="auto"/>
            <w:vAlign w:val="center"/>
          </w:tcPr>
          <w:p w14:paraId="572A8601" w14:textId="77777777" w:rsidR="00D95CA1" w:rsidRDefault="00D95CA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POZIOMY DOFINANSOWANIA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3AC55" w14:textId="77777777" w:rsidR="00D95CA1" w:rsidRDefault="00D95CA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6F5CC" w14:textId="77777777" w:rsidR="00D95CA1" w:rsidRDefault="00D95CA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A0E" w14:paraId="1A5CF15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552" w:type="dxa"/>
            <w:shd w:val="clear" w:color="auto" w:fill="auto"/>
            <w:vAlign w:val="center"/>
          </w:tcPr>
          <w:p w14:paraId="53A06D8C" w14:textId="77777777" w:rsidR="00220D7D" w:rsidRDefault="00BD58A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PODSTAWOWY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976B00" w14:textId="77777777" w:rsidR="00220D7D" w:rsidRDefault="0024419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Roczny dochód nie przekracza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tys.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(brany jest pod uwagę tylko dochód beneficjenta końcowego, a nie w przeliczeniu na członka gospodarstwa domowego)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7F0C25A" w14:textId="19CBF621" w:rsidR="00220D7D" w:rsidRDefault="00B42C24" w:rsidP="00BD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7ACF13" wp14:editId="24FD0595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256540</wp:posOffset>
                      </wp:positionV>
                      <wp:extent cx="222885" cy="214630"/>
                      <wp:effectExtent l="8890" t="10160" r="6350" b="1333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5C36E" id="Rectangle 6" o:spid="_x0000_s1026" style="position:absolute;margin-left:9.8pt;margin-top:20.2pt;width:17.55pt;height: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20D7D" w14:paraId="02D5091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  <w:vAlign w:val="center"/>
          </w:tcPr>
          <w:p w14:paraId="7AA3F0CB" w14:textId="77777777" w:rsidR="00220D7D" w:rsidRDefault="00BD58A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PODWYŻSZONY</w:t>
            </w:r>
          </w:p>
        </w:tc>
        <w:tc>
          <w:tcPr>
            <w:tcW w:w="5670" w:type="dxa"/>
            <w:shd w:val="clear" w:color="auto" w:fill="auto"/>
          </w:tcPr>
          <w:p w14:paraId="7E59998C" w14:textId="77777777" w:rsidR="00220D7D" w:rsidRDefault="00D95CA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Miesięczny dochód nie przekracza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1 673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gospodarstwie wieloosobowym lub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2 342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gospodarstwie jednoosobowym</w:t>
            </w:r>
          </w:p>
        </w:tc>
        <w:tc>
          <w:tcPr>
            <w:tcW w:w="992" w:type="dxa"/>
            <w:shd w:val="clear" w:color="auto" w:fill="auto"/>
          </w:tcPr>
          <w:p w14:paraId="4E648F29" w14:textId="76E2F3FC" w:rsidR="00220D7D" w:rsidRDefault="00B42C24" w:rsidP="00BD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66E345" wp14:editId="752711CE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158750</wp:posOffset>
                      </wp:positionV>
                      <wp:extent cx="222885" cy="214630"/>
                      <wp:effectExtent l="8890" t="13970" r="6350" b="952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86CFB" id="Rectangle 5" o:spid="_x0000_s1026" style="position:absolute;margin-left:9.8pt;margin-top:12.5pt;width:17.5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20D7D" w14:paraId="6A69409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  <w:vAlign w:val="center"/>
          </w:tcPr>
          <w:p w14:paraId="41CB629F" w14:textId="77777777" w:rsidR="00220D7D" w:rsidRDefault="00BD58A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NAJWYŻSZY</w:t>
            </w:r>
          </w:p>
        </w:tc>
        <w:tc>
          <w:tcPr>
            <w:tcW w:w="5670" w:type="dxa"/>
            <w:shd w:val="clear" w:color="auto" w:fill="auto"/>
          </w:tcPr>
          <w:p w14:paraId="32933360" w14:textId="77777777" w:rsidR="00220D7D" w:rsidRDefault="00D95CA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Miesięczny dochód to maksymalnie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gospodarstwie wieloosobowym albo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1 260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gospodarstwie jednoosobowym. Do starania się o najwyższy poziom mają prawo także osoby mające prawo do zasiłku stałego, okresowego, rodzinnego lub opiekuńczego</w:t>
            </w:r>
          </w:p>
        </w:tc>
        <w:tc>
          <w:tcPr>
            <w:tcW w:w="992" w:type="dxa"/>
            <w:shd w:val="clear" w:color="auto" w:fill="auto"/>
          </w:tcPr>
          <w:p w14:paraId="5426AA8A" w14:textId="5BDC2F9F" w:rsidR="00220D7D" w:rsidRDefault="00B42C24" w:rsidP="00BD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299FF7" wp14:editId="3481350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414655</wp:posOffset>
                      </wp:positionV>
                      <wp:extent cx="222885" cy="214630"/>
                      <wp:effectExtent l="8890" t="10795" r="635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60733" id="Rectangle 4" o:spid="_x0000_s1026" style="position:absolute;margin-left:9.8pt;margin-top:32.65pt;width:17.55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62E0574B" w14:textId="77777777" w:rsidR="007611F8" w:rsidRDefault="007611F8" w:rsidP="00686227">
      <w:pPr>
        <w:spacing w:after="0"/>
        <w:jc w:val="both"/>
        <w:rPr>
          <w:rFonts w:ascii="Times New Roman" w:hAnsi="Times New Roman" w:cs="Times New Roman"/>
        </w:rPr>
      </w:pPr>
    </w:p>
    <w:p w14:paraId="5381C20B" w14:textId="77777777" w:rsidR="002209D6" w:rsidRPr="000A5A7D" w:rsidRDefault="00BF2607" w:rsidP="00686227">
      <w:pPr>
        <w:spacing w:after="0"/>
        <w:jc w:val="both"/>
        <w:rPr>
          <w:rFonts w:ascii="Times New Roman" w:hAnsi="Times New Roman" w:cs="Times New Roman"/>
        </w:rPr>
      </w:pPr>
      <w:r w:rsidRPr="000A5A7D">
        <w:rPr>
          <w:rFonts w:ascii="Times New Roman" w:hAnsi="Times New Roman" w:cs="Times New Roman"/>
        </w:rPr>
        <w:t>Oświadczam, iż:</w:t>
      </w:r>
    </w:p>
    <w:p w14:paraId="33FE0C1E" w14:textId="77777777" w:rsidR="002209D6" w:rsidRPr="000A5A7D" w:rsidRDefault="00BF2607" w:rsidP="007611F8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A5A7D">
        <w:rPr>
          <w:rFonts w:ascii="Times New Roman" w:hAnsi="Times New Roman" w:cs="Times New Roman"/>
        </w:rPr>
        <w:t>posiadam tytuł prawny wynikający z prawa własności lub ograniczonego prawa rzeczowego do lokalu mieszkalnego, znajdującego się w budynku mieszkalnym wielorodzinnym,</w:t>
      </w:r>
    </w:p>
    <w:p w14:paraId="3423B8DC" w14:textId="77777777" w:rsidR="002209D6" w:rsidRPr="000A5A7D" w:rsidRDefault="00BF2607" w:rsidP="007611F8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A5A7D">
        <w:rPr>
          <w:rFonts w:ascii="Times New Roman" w:hAnsi="Times New Roman" w:cs="Times New Roman"/>
        </w:rPr>
        <w:t>budynek mieszkalny wielorodzinny, w którym znajduje się mój lokal mieszkalny nie jest podłączony do sieci ciepłowniczej oraz że nie istnieją techniczne i ekonomiczne warunki przyłączenia do sieci ciepłowniczej i dostarczania ciepła z sieci ciepłowniczej,</w:t>
      </w:r>
    </w:p>
    <w:p w14:paraId="5977A138" w14:textId="77777777" w:rsidR="002209D6" w:rsidRPr="000A5A7D" w:rsidRDefault="007611F8" w:rsidP="007611F8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A"/>
        </w:rPr>
        <w:t>w</w:t>
      </w:r>
      <w:r w:rsidR="00315ED4" w:rsidRPr="000A5A7D">
        <w:rPr>
          <w:rFonts w:ascii="Times New Roman" w:eastAsia="TimesNewRomanPSMT" w:hAnsi="Times New Roman" w:cs="Times New Roman"/>
          <w:color w:val="00000A"/>
        </w:rPr>
        <w:t>yrażam zgodę na przetwarzanie moich danych osobowych w postaci numeru telefonu w</w:t>
      </w:r>
      <w:r w:rsidR="00315ED4" w:rsidRPr="000A5A7D">
        <w:rPr>
          <w:rStyle w:val="Pogrubienie"/>
          <w:rFonts w:ascii="Times New Roman" w:hAnsi="Times New Roman" w:cs="Times New Roman"/>
          <w:b w:val="0"/>
          <w:bCs w:val="0"/>
          <w:color w:val="00000A"/>
        </w:rPr>
        <w:t xml:space="preserve"> celu łatwiejszego i szybszego kontaktu</w:t>
      </w:r>
      <w:r w:rsidR="00315ED4" w:rsidRPr="000A5A7D">
        <w:rPr>
          <w:rFonts w:ascii="Times New Roman" w:eastAsia="TimesNewRomanPSMT" w:hAnsi="Times New Roman" w:cs="Times New Roman"/>
          <w:color w:val="00000A"/>
        </w:rPr>
        <w:t>, na zasadach określonych w art.</w:t>
      </w:r>
      <w:r w:rsidR="00315ED4" w:rsidRPr="000A5A7D">
        <w:rPr>
          <w:rFonts w:ascii="Times New Roman" w:eastAsia="TimesNewRomanPS-BoldMT" w:hAnsi="Times New Roman" w:cs="Times New Roman"/>
          <w:color w:val="00000A"/>
        </w:rPr>
        <w:t xml:space="preserve"> 6 ust.1. lit. a</w:t>
      </w:r>
      <w:r w:rsidR="00315ED4" w:rsidRPr="000A5A7D">
        <w:rPr>
          <w:rFonts w:ascii="Times New Roman" w:eastAsia="TimesNewRomanPSMT" w:hAnsi="Times New Roman" w:cs="Times New Roman"/>
          <w:color w:val="00000A"/>
        </w:rPr>
        <w:t xml:space="preserve"> Rozporządzenia </w:t>
      </w:r>
      <w:r w:rsidR="00315ED4" w:rsidRPr="000A5A7D">
        <w:rPr>
          <w:rFonts w:ascii="Times New Roman" w:hAnsi="Times New Roman" w:cs="Times New Roman"/>
          <w:color w:val="000000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(Dz.U.UE.L.2016.119.1), </w:t>
      </w:r>
      <w:r w:rsidR="00BF2607" w:rsidRPr="000A5A7D">
        <w:rPr>
          <w:rFonts w:ascii="Times New Roman" w:hAnsi="Times New Roman" w:cs="Times New Roman"/>
        </w:rPr>
        <w:t xml:space="preserve">niezbędnych do przygotowania przez Gminę </w:t>
      </w:r>
      <w:r>
        <w:rPr>
          <w:rFonts w:ascii="Times New Roman" w:hAnsi="Times New Roman" w:cs="Times New Roman"/>
        </w:rPr>
        <w:t>Sępopol</w:t>
      </w:r>
      <w:r w:rsidR="000A5A7D" w:rsidRPr="000A5A7D">
        <w:rPr>
          <w:rFonts w:ascii="Times New Roman" w:hAnsi="Times New Roman" w:cs="Times New Roman"/>
        </w:rPr>
        <w:t xml:space="preserve"> </w:t>
      </w:r>
      <w:r w:rsidR="00BF2607" w:rsidRPr="000A5A7D">
        <w:rPr>
          <w:rFonts w:ascii="Times New Roman" w:hAnsi="Times New Roman" w:cs="Times New Roman"/>
        </w:rPr>
        <w:t>wniosk</w:t>
      </w:r>
      <w:r>
        <w:rPr>
          <w:rFonts w:ascii="Times New Roman" w:hAnsi="Times New Roman" w:cs="Times New Roman"/>
        </w:rPr>
        <w:t>u</w:t>
      </w:r>
      <w:r w:rsidR="00BF2607" w:rsidRPr="000A5A7D">
        <w:rPr>
          <w:rFonts w:ascii="Times New Roman" w:hAnsi="Times New Roman" w:cs="Times New Roman"/>
        </w:rPr>
        <w:t xml:space="preserve"> o dofinansowanie w ramach programu priorytetowego „Ciepłe Mieszkanie” </w:t>
      </w:r>
      <w:r w:rsidR="00BA48C7" w:rsidRPr="000A5A7D">
        <w:rPr>
          <w:rFonts w:ascii="Times New Roman" w:hAnsi="Times New Roman" w:cs="Times New Roman"/>
        </w:rPr>
        <w:t xml:space="preserve">składanego </w:t>
      </w:r>
      <w:r w:rsidR="00BF2607" w:rsidRPr="000A5A7D">
        <w:rPr>
          <w:rFonts w:ascii="Times New Roman" w:hAnsi="Times New Roman" w:cs="Times New Roman"/>
        </w:rPr>
        <w:t xml:space="preserve">do Wojewódzkiego Funduszu Ochrony Środowiska i Gospodarki Wodnej w </w:t>
      </w:r>
      <w:r>
        <w:rPr>
          <w:rFonts w:ascii="Times New Roman" w:hAnsi="Times New Roman" w:cs="Times New Roman"/>
        </w:rPr>
        <w:t>Olsztynie</w:t>
      </w:r>
      <w:r w:rsidR="000A5A7D" w:rsidRPr="000A5A7D">
        <w:rPr>
          <w:rFonts w:ascii="Times New Roman" w:hAnsi="Times New Roman" w:cs="Times New Roman"/>
        </w:rPr>
        <w:t>,</w:t>
      </w:r>
    </w:p>
    <w:p w14:paraId="5D70BE41" w14:textId="77777777" w:rsidR="002209D6" w:rsidRPr="000A5A7D" w:rsidRDefault="00BF2607" w:rsidP="007611F8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0A5A7D">
        <w:rPr>
          <w:rFonts w:ascii="Times New Roman" w:hAnsi="Times New Roman" w:cs="Times New Roman"/>
        </w:rPr>
        <w:t>zapoznałam/em się z treścią Programu „Ciepłe Mieszkanie”,</w:t>
      </w:r>
    </w:p>
    <w:p w14:paraId="493FA672" w14:textId="77777777" w:rsidR="002209D6" w:rsidRDefault="00BF2607" w:rsidP="007611F8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poniższą klauzulą informacyjną.</w:t>
      </w:r>
    </w:p>
    <w:p w14:paraId="29E12D4C" w14:textId="77777777" w:rsidR="002209D6" w:rsidRDefault="002209D6" w:rsidP="0068622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373D5" w14:textId="77777777" w:rsidR="002209D6" w:rsidRDefault="00BF2607" w:rsidP="006862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9CF8733" w14:textId="77777777" w:rsidR="002209D6" w:rsidRDefault="00BF2607" w:rsidP="006862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(data i podpis)</w:t>
      </w:r>
    </w:p>
    <w:p w14:paraId="69827AAE" w14:textId="77777777" w:rsidR="008D5753" w:rsidRDefault="008D5753" w:rsidP="00CC3A0E">
      <w:pPr>
        <w:pStyle w:val="Domylne"/>
        <w:spacing w:after="240" w:line="340" w:lineRule="atLeast"/>
        <w:rPr>
          <w:rFonts w:ascii="Times" w:hAnsi="Times"/>
          <w:b/>
          <w:bCs/>
          <w:sz w:val="29"/>
          <w:szCs w:val="29"/>
          <w:shd w:val="clear" w:color="auto" w:fill="FFFFFF"/>
        </w:rPr>
      </w:pPr>
    </w:p>
    <w:p w14:paraId="4DA9462B" w14:textId="77777777" w:rsidR="00CC3A0E" w:rsidRPr="00CC3A0E" w:rsidRDefault="00CC3A0E" w:rsidP="00CC3A0E">
      <w:pPr>
        <w:autoSpaceDE w:val="0"/>
        <w:autoSpaceDN/>
        <w:spacing w:after="0"/>
        <w:jc w:val="center"/>
        <w:textAlignment w:val="auto"/>
        <w:rPr>
          <w:rFonts w:ascii="Trebuchet MS" w:eastAsia="Trebuchet MS" w:hAnsi="Trebuchet MS" w:cs="Trebuchet MS"/>
          <w:kern w:val="0"/>
          <w:lang w:eastAsia="zh-CN" w:bidi="pl-PL"/>
        </w:rPr>
      </w:pPr>
      <w:r w:rsidRPr="00CC3A0E">
        <w:rPr>
          <w:rFonts w:ascii="Times New Roman" w:eastAsia="Trebuchet MS" w:hAnsi="Times New Roman" w:cs="Trebuchet MS"/>
          <w:b/>
          <w:bCs/>
          <w:kern w:val="0"/>
          <w:sz w:val="24"/>
          <w:szCs w:val="24"/>
          <w:lang w:eastAsia="zh-CN" w:bidi="pl-PL"/>
        </w:rPr>
        <w:t>Klauzula informacyjna</w:t>
      </w:r>
    </w:p>
    <w:p w14:paraId="71F5BB1B" w14:textId="77777777" w:rsidR="00CC3A0E" w:rsidRPr="00CC3A0E" w:rsidRDefault="00CC3A0E" w:rsidP="00CC3A0E">
      <w:pPr>
        <w:autoSpaceDE w:val="0"/>
        <w:autoSpaceDN/>
        <w:spacing w:after="0"/>
        <w:jc w:val="both"/>
        <w:textAlignment w:val="auto"/>
        <w:rPr>
          <w:rFonts w:ascii="Times New Roman" w:eastAsia="Trebuchet MS" w:hAnsi="Times New Roman" w:cs="Trebuchet MS"/>
          <w:kern w:val="0"/>
          <w:lang w:eastAsia="zh-CN" w:bidi="pl-PL"/>
        </w:rPr>
      </w:pPr>
    </w:p>
    <w:p w14:paraId="7B17F2B1" w14:textId="77777777" w:rsidR="00CC3A0E" w:rsidRPr="00CC3A0E" w:rsidRDefault="00CC3A0E" w:rsidP="00CC3A0E">
      <w:pPr>
        <w:autoSpaceDE w:val="0"/>
        <w:autoSpaceDN/>
        <w:spacing w:after="0"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CC3A0E">
        <w:rPr>
          <w:rFonts w:ascii="Times New Roman" w:eastAsia="Trebuchet MS" w:hAnsi="Times New Roman" w:cs="Trebuchet MS"/>
          <w:kern w:val="0"/>
          <w:sz w:val="24"/>
          <w:szCs w:val="24"/>
          <w:lang w:eastAsia="zh-CN" w:bidi="pl-PL"/>
        </w:rPr>
        <w:tab/>
      </w:r>
      <w:r w:rsidRPr="00CC3A0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Na podstawie art. 13 Rozporządzenia Parlamentu Europejskiego i Rady (UE) 2016/679 z dnia 27 kwietnia 2016r. (Dz. Urz. UE L 119 z 04.05.2016) w sprawie ochrony osób fizycznych w związku z przetwarzaniem danych osobowych i w sprawie swobodnego przepływu takich danych oraz uchylenia dyrektywy 95/46/WE (ogólne rozporządzenie o ochronie danych osobowych) informuję, że:</w:t>
      </w:r>
    </w:p>
    <w:p w14:paraId="60C6621D" w14:textId="77777777" w:rsidR="00CC3A0E" w:rsidRPr="00CC3A0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CC3A0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 xml:space="preserve">Administratorem Pani/Pana danych osobowych jest:  Urząd Miejski w Sępopolu z siedzibą w Sępopolu ul. 11 Listopada 7, 11-210 Sępopol e-mail: </w:t>
      </w:r>
      <w:hyperlink r:id="rId8" w:history="1">
        <w:r w:rsidRPr="00CC3A0E">
          <w:rPr>
            <w:rFonts w:ascii="Times New Roman" w:eastAsia="Trebuchet MS" w:hAnsi="Times New Roman" w:cs="Times New Roman"/>
            <w:color w:val="000080"/>
            <w:kern w:val="0"/>
            <w:sz w:val="24"/>
            <w:szCs w:val="24"/>
            <w:u w:val="single"/>
          </w:rPr>
          <w:t>sepopol@sepopol.pl</w:t>
        </w:r>
      </w:hyperlink>
      <w:r w:rsidRPr="00CC3A0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 xml:space="preserve"> Tel: 89 761 31 81. </w:t>
      </w:r>
    </w:p>
    <w:p w14:paraId="35AEEF71" w14:textId="77777777" w:rsidR="00CC3A0E" w:rsidRPr="00CC3A0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CC3A0E">
        <w:rPr>
          <w:rFonts w:ascii="Times New Roman" w:eastAsia="Trebuchet MS" w:hAnsi="Times New Roman" w:cs="Times New Roman"/>
          <w:w w:val="90"/>
          <w:kern w:val="0"/>
          <w:sz w:val="24"/>
          <w:szCs w:val="24"/>
          <w:lang w:eastAsia="zh-CN" w:bidi="pl-PL"/>
        </w:rPr>
        <w:t xml:space="preserve">Dane kontaktowe Inspektora Ochrony Danych wyznaczonego przez Administratora e-mail: </w:t>
      </w:r>
      <w:hyperlink r:id="rId9" w:history="1">
        <w:r w:rsidRPr="00CC3A0E">
          <w:rPr>
            <w:rFonts w:ascii="Times New Roman" w:eastAsia="Trebuchet MS" w:hAnsi="Times New Roman" w:cs="Times New Roman"/>
            <w:color w:val="000080"/>
            <w:w w:val="90"/>
            <w:kern w:val="0"/>
            <w:sz w:val="24"/>
            <w:szCs w:val="24"/>
            <w:u w:val="single"/>
          </w:rPr>
          <w:t>michal.minurski@kdg-prudens.pl</w:t>
        </w:r>
      </w:hyperlink>
      <w:r w:rsidRPr="00CC3A0E">
        <w:rPr>
          <w:rFonts w:ascii="Times New Roman" w:eastAsia="Trebuchet MS" w:hAnsi="Times New Roman" w:cs="Times New Roman"/>
          <w:w w:val="90"/>
          <w:kern w:val="0"/>
          <w:sz w:val="24"/>
          <w:szCs w:val="24"/>
          <w:lang w:eastAsia="zh-CN" w:bidi="pl-PL"/>
        </w:rPr>
        <w:t xml:space="preserve"> </w:t>
      </w:r>
    </w:p>
    <w:p w14:paraId="13249407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CC3A0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 xml:space="preserve">Dane osobowe przetwarzane będą w celu: realizacji zakresu działania i zadań ustawowych, o których mowa w art. 7 ustawy z dnia 8 marca 1990 r. o samorządzie gminnym (tj. Dz.U. z 2020 r., poz. 713 ze. zm.), rekrutacji, wykonywania umów, promocji gminy, na podstawie </w:t>
      </w: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przepisów prawa powszechnie obowiązującego, zgody osoby, której dane są przetwarzane lub zawarta umowa.</w:t>
      </w:r>
    </w:p>
    <w:p w14:paraId="7D4F7913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Pani/Pana dane osobowe będą lub mogą być przekazywane wyłącznie podmiotom uprawnionym do uzyskania danych osobowych na podstawie przepisów prawa.</w:t>
      </w:r>
    </w:p>
    <w:p w14:paraId="6CE4D85E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Podawane dane osobowe będą przechowywane przez okres niezbędny do realizacji wskazanych w pkt. 3 celów, a po tym czasie przez okres oraz w zakresie wymaganym przez przepisy prawa.</w:t>
      </w:r>
    </w:p>
    <w:p w14:paraId="224D81C4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Pani/Pana dane nie będą przekazywane do państwa trzeciego lub organizacji międzynarodowej.</w:t>
      </w:r>
    </w:p>
    <w:p w14:paraId="1277FA2C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Posiada Pani/Pan prawo dostępu do treści swoich danych, sprostowania, ich usunięcia, ograniczenia przetwarzania, a także prawo do wniesienia sprzeciwu wobec przetwarzania oraz do przenoszenia danych.</w:t>
      </w:r>
    </w:p>
    <w:p w14:paraId="1FC525C8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Posiada Pani/Pan prawo do złożenia skargi do organu nadzorczego (Prezesa Urzędu Ochrony Danych), jeżeli uważa Pani/Pan, że przetwarzanie Pani/Pana danych narusza Pani/Pana prawa lub rozporządzenie.</w:t>
      </w:r>
    </w:p>
    <w:p w14:paraId="69471B2F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Podanie danych osobowych jest wymogiem ustawowym, wynika z realizacji obowiązków wynikających z przepisów prawa.</w:t>
      </w:r>
    </w:p>
    <w:p w14:paraId="67EAB662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>Ma Pani/Pan prawo do cofnięcia zgody na przetwarzanie danych w dowolnym momencie bez wpływu na zgodność z prawem przetwarzania, którego dokonano na podstawie zgody przed jej cofnięciem.</w:t>
      </w:r>
    </w:p>
    <w:p w14:paraId="3263C56A" w14:textId="77777777" w:rsidR="00CC3A0E" w:rsidRPr="00743EBE" w:rsidRDefault="00CC3A0E" w:rsidP="00CC3A0E">
      <w:pPr>
        <w:numPr>
          <w:ilvl w:val="0"/>
          <w:numId w:val="13"/>
        </w:numPr>
        <w:tabs>
          <w:tab w:val="left" w:pos="400"/>
        </w:tabs>
        <w:autoSpaceDE w:val="0"/>
        <w:autoSpaceDN/>
        <w:spacing w:after="0"/>
        <w:ind w:left="397" w:hanging="340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 xml:space="preserve">Pana/Pani dane osobowe nie podlegają zautomatyzowanemu podejmowaniu decyzji. </w:t>
      </w:r>
    </w:p>
    <w:p w14:paraId="389937FE" w14:textId="77777777" w:rsidR="00CC3A0E" w:rsidRPr="00743EBE" w:rsidRDefault="00CC3A0E" w:rsidP="00CC3A0E">
      <w:pPr>
        <w:tabs>
          <w:tab w:val="left" w:pos="400"/>
        </w:tabs>
        <w:autoSpaceDE w:val="0"/>
        <w:autoSpaceDN/>
        <w:spacing w:after="0"/>
        <w:ind w:left="777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</w:p>
    <w:p w14:paraId="6905E5DC" w14:textId="77777777" w:rsidR="00CC3A0E" w:rsidRPr="00743EBE" w:rsidRDefault="00CC3A0E" w:rsidP="009B47E5">
      <w:pPr>
        <w:tabs>
          <w:tab w:val="left" w:pos="400"/>
        </w:tabs>
        <w:autoSpaceDE w:val="0"/>
        <w:autoSpaceDN/>
        <w:spacing w:after="0"/>
        <w:ind w:left="142"/>
        <w:contextualSpacing/>
        <w:jc w:val="both"/>
        <w:textAlignment w:val="auto"/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</w:pPr>
      <w:r w:rsidRPr="00743EBE">
        <w:rPr>
          <w:rFonts w:ascii="Times New Roman" w:eastAsia="Trebuchet MS" w:hAnsi="Times New Roman" w:cs="Times New Roman"/>
          <w:kern w:val="0"/>
          <w:sz w:val="24"/>
          <w:szCs w:val="24"/>
          <w:lang w:eastAsia="zh-CN" w:bidi="pl-PL"/>
        </w:rPr>
        <w:t xml:space="preserve">Zapoznałam/em się z treścią klauzuli informacyjnej opracowanej na podstawie art. 13 RODO. </w:t>
      </w:r>
    </w:p>
    <w:p w14:paraId="225019EA" w14:textId="77777777" w:rsidR="00E92E4D" w:rsidRPr="00743EBE" w:rsidRDefault="00E92E4D" w:rsidP="00E92E4D">
      <w:pPr>
        <w:pStyle w:val="Domylne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FEFC8C" w14:textId="77777777" w:rsidR="00E92E4D" w:rsidRPr="00743EBE" w:rsidRDefault="00E92E4D" w:rsidP="00E92E4D">
      <w:pPr>
        <w:pStyle w:val="Domylne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2B7F32" w14:textId="77777777" w:rsidR="00E92E4D" w:rsidRPr="00743EBE" w:rsidRDefault="00E92E4D" w:rsidP="00E92E4D">
      <w:pPr>
        <w:pStyle w:val="Domylne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BB7036" w14:textId="77777777" w:rsidR="00E92E4D" w:rsidRPr="00743EBE" w:rsidRDefault="00E92E4D" w:rsidP="00E92E4D">
      <w:pPr>
        <w:pStyle w:val="Domylne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CCB9A8" w14:textId="77777777" w:rsidR="00E92E4D" w:rsidRPr="00743EBE" w:rsidRDefault="00E92E4D" w:rsidP="00E92E4D">
      <w:pPr>
        <w:pStyle w:val="Domylne"/>
        <w:spacing w:line="28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6FB4D68" w14:textId="77777777" w:rsidR="00E92E4D" w:rsidRPr="00743EBE" w:rsidRDefault="00E92E4D" w:rsidP="00E92E4D">
      <w:pPr>
        <w:pStyle w:val="Domylne"/>
        <w:spacing w:line="28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43EBE">
        <w:rPr>
          <w:rFonts w:ascii="Times New Roman" w:hAnsi="Times New Roman" w:cs="Times New Roman"/>
          <w:sz w:val="24"/>
          <w:szCs w:val="24"/>
        </w:rPr>
        <w:t>Zapoznałam/em się z klauzulą informacyjną</w:t>
      </w:r>
    </w:p>
    <w:p w14:paraId="71D54D6B" w14:textId="77777777" w:rsidR="00E92E4D" w:rsidRPr="00743EBE" w:rsidRDefault="00E92E4D" w:rsidP="00E92E4D">
      <w:pPr>
        <w:pStyle w:val="Domylne"/>
        <w:spacing w:line="28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1F07FC62" w14:textId="77777777" w:rsidR="00E92E4D" w:rsidRPr="00743EBE" w:rsidRDefault="00E92E4D" w:rsidP="00E92E4D">
      <w:pPr>
        <w:pStyle w:val="Domylne"/>
        <w:spacing w:line="28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1069EE7B" w14:textId="77777777" w:rsidR="00E92E4D" w:rsidRPr="00743EBE" w:rsidRDefault="00E92E4D" w:rsidP="00E92E4D">
      <w:pPr>
        <w:pStyle w:val="Domylne"/>
        <w:spacing w:line="28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43EB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AEEA4F9" w14:textId="77777777" w:rsidR="00E92E4D" w:rsidRPr="00743EBE" w:rsidRDefault="00E92E4D" w:rsidP="00743EBE">
      <w:pPr>
        <w:pStyle w:val="Domylne"/>
        <w:spacing w:line="280" w:lineRule="atLeast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743EBE">
        <w:rPr>
          <w:rFonts w:ascii="Times New Roman" w:hAnsi="Times New Roman" w:cs="Times New Roman"/>
          <w:sz w:val="20"/>
          <w:szCs w:val="20"/>
        </w:rPr>
        <w:t>(data i podpis)</w:t>
      </w:r>
    </w:p>
    <w:p w14:paraId="4E20055E" w14:textId="77777777" w:rsidR="00315ED4" w:rsidRDefault="00315ED4" w:rsidP="00743EBE"/>
    <w:sectPr w:rsidR="00315ED4" w:rsidSect="00743EBE">
      <w:headerReference w:type="default" r:id="rId10"/>
      <w:footerReference w:type="default" r:id="rId11"/>
      <w:pgSz w:w="11906" w:h="16838"/>
      <w:pgMar w:top="964" w:right="1418" w:bottom="1418" w:left="1418" w:header="284" w:footer="3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32C6" w14:textId="77777777" w:rsidR="001E5629" w:rsidRDefault="001E5629">
      <w:pPr>
        <w:spacing w:after="0"/>
      </w:pPr>
      <w:r>
        <w:separator/>
      </w:r>
    </w:p>
  </w:endnote>
  <w:endnote w:type="continuationSeparator" w:id="0">
    <w:p w14:paraId="6F3730A6" w14:textId="77777777" w:rsidR="001E5629" w:rsidRDefault="001E5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NewRomanPSMT">
    <w:altName w:val="Times New Roman"/>
    <w:charset w:val="EE"/>
    <w:family w:val="roman"/>
    <w:pitch w:val="variable"/>
  </w:font>
  <w:font w:name="TimesNewRomanPS-BoldMT">
    <w:charset w:val="EE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EF1D" w14:textId="77777777" w:rsidR="00F10D49" w:rsidRPr="00743EBE" w:rsidRDefault="00BF2607" w:rsidP="00F10D49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743EBE">
      <w:rPr>
        <w:rFonts w:ascii="Times New Roman" w:hAnsi="Times New Roman" w:cs="Times New Roman"/>
        <w:sz w:val="20"/>
        <w:szCs w:val="20"/>
      </w:rPr>
      <w:t xml:space="preserve">UWAGA! </w:t>
    </w:r>
    <w:r w:rsidR="00F10D49" w:rsidRPr="00743EBE">
      <w:rPr>
        <w:rFonts w:ascii="Times New Roman" w:hAnsi="Times New Roman" w:cs="Times New Roman"/>
        <w:sz w:val="20"/>
        <w:szCs w:val="20"/>
      </w:rPr>
      <w:t>Deklaracja nie jest zobowiązaniem do udziału w programie a jej złożenie nie jest równoznaczne ze złożeniem wniosku o przyznanie dofinansowania.</w:t>
    </w:r>
  </w:p>
  <w:p w14:paraId="75C6FA0F" w14:textId="77777777" w:rsidR="00BF2607" w:rsidRPr="00743EBE" w:rsidRDefault="00F10D49" w:rsidP="00F10D49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743EBE">
      <w:rPr>
        <w:rFonts w:ascii="Times New Roman" w:hAnsi="Times New Roman" w:cs="Times New Roman"/>
        <w:sz w:val="20"/>
        <w:szCs w:val="20"/>
      </w:rPr>
      <w:t>Realizacja Programu „Ciepłe Mieszkanie” nastąpi pod warunkiem otrzymania przez Gminę Sępopol dofinansowania z Wojewódzkiego Funduszu Ochrony Środowiska i Gospodarki Wodnej w Olsztynie.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F0E0" w14:textId="77777777" w:rsidR="001E5629" w:rsidRDefault="001E562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505FA21" w14:textId="77777777" w:rsidR="001E5629" w:rsidRDefault="001E5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94CF" w14:textId="77777777" w:rsidR="00BF2607" w:rsidRDefault="00BF2607" w:rsidP="000A5A7D">
    <w:pPr>
      <w:pStyle w:val="Nagwek"/>
    </w:pPr>
  </w:p>
  <w:p w14:paraId="6679CC9F" w14:textId="77777777" w:rsidR="000A5A7D" w:rsidRDefault="000A5A7D" w:rsidP="000A5A7D">
    <w:pPr>
      <w:pStyle w:val="Nagwek"/>
    </w:pPr>
  </w:p>
  <w:p w14:paraId="69ABE0AD" w14:textId="77777777" w:rsidR="000A5A7D" w:rsidRDefault="000A5A7D" w:rsidP="000A5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 w15:restartNumberingAfterBreak="0">
    <w:nsid w:val="0B4C2352"/>
    <w:multiLevelType w:val="multilevel"/>
    <w:tmpl w:val="8F22A71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13532D"/>
    <w:multiLevelType w:val="multilevel"/>
    <w:tmpl w:val="39A862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414266"/>
    <w:multiLevelType w:val="multilevel"/>
    <w:tmpl w:val="1EC8513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8C25A3"/>
    <w:multiLevelType w:val="multilevel"/>
    <w:tmpl w:val="1EF01DC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3A66ACB"/>
    <w:multiLevelType w:val="multilevel"/>
    <w:tmpl w:val="9648D2E0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25E219E4"/>
    <w:multiLevelType w:val="hybridMultilevel"/>
    <w:tmpl w:val="C714F9E8"/>
    <w:styleLink w:val="Numery"/>
    <w:lvl w:ilvl="0" w:tplc="F37C9EB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70A75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9671F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74B64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0A676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1E8FC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E8212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2CF5D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AC591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81B5D20"/>
    <w:multiLevelType w:val="hybridMultilevel"/>
    <w:tmpl w:val="C714F9E8"/>
    <w:numStyleLink w:val="Numery"/>
  </w:abstractNum>
  <w:abstractNum w:abstractNumId="8" w15:restartNumberingAfterBreak="0">
    <w:nsid w:val="38E26921"/>
    <w:multiLevelType w:val="multilevel"/>
    <w:tmpl w:val="E034CD4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EBB13C9"/>
    <w:multiLevelType w:val="multilevel"/>
    <w:tmpl w:val="93DCEC2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4074500"/>
    <w:multiLevelType w:val="multilevel"/>
    <w:tmpl w:val="11F40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14E2D62"/>
    <w:multiLevelType w:val="hybridMultilevel"/>
    <w:tmpl w:val="172A10E8"/>
    <w:lvl w:ilvl="0" w:tplc="430EEB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12A85"/>
    <w:multiLevelType w:val="hybridMultilevel"/>
    <w:tmpl w:val="2F367E72"/>
    <w:lvl w:ilvl="0" w:tplc="8FB21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1485">
    <w:abstractNumId w:val="2"/>
  </w:num>
  <w:num w:numId="2" w16cid:durableId="1131364848">
    <w:abstractNumId w:val="8"/>
  </w:num>
  <w:num w:numId="3" w16cid:durableId="1199973964">
    <w:abstractNumId w:val="9"/>
  </w:num>
  <w:num w:numId="4" w16cid:durableId="1858735399">
    <w:abstractNumId w:val="5"/>
  </w:num>
  <w:num w:numId="5" w16cid:durableId="1147239207">
    <w:abstractNumId w:val="4"/>
  </w:num>
  <w:num w:numId="6" w16cid:durableId="1708724631">
    <w:abstractNumId w:val="1"/>
  </w:num>
  <w:num w:numId="7" w16cid:durableId="1949848323">
    <w:abstractNumId w:val="3"/>
  </w:num>
  <w:num w:numId="8" w16cid:durableId="1446925100">
    <w:abstractNumId w:val="11"/>
  </w:num>
  <w:num w:numId="9" w16cid:durableId="2081295129">
    <w:abstractNumId w:val="6"/>
  </w:num>
  <w:num w:numId="10" w16cid:durableId="2008317915">
    <w:abstractNumId w:val="7"/>
  </w:num>
  <w:num w:numId="11" w16cid:durableId="1417168620">
    <w:abstractNumId w:val="12"/>
  </w:num>
  <w:num w:numId="12" w16cid:durableId="397896779">
    <w:abstractNumId w:val="10"/>
  </w:num>
  <w:num w:numId="13" w16cid:durableId="9719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D6"/>
    <w:rsid w:val="00060284"/>
    <w:rsid w:val="000A5A7D"/>
    <w:rsid w:val="000B4A18"/>
    <w:rsid w:val="001E5629"/>
    <w:rsid w:val="002209D6"/>
    <w:rsid w:val="00220D7D"/>
    <w:rsid w:val="00244193"/>
    <w:rsid w:val="00244D06"/>
    <w:rsid w:val="00315ED4"/>
    <w:rsid w:val="00545D9B"/>
    <w:rsid w:val="005B08F8"/>
    <w:rsid w:val="005D5CF4"/>
    <w:rsid w:val="006523A3"/>
    <w:rsid w:val="00686227"/>
    <w:rsid w:val="006F17CE"/>
    <w:rsid w:val="00743EBE"/>
    <w:rsid w:val="00753973"/>
    <w:rsid w:val="007611F8"/>
    <w:rsid w:val="00832564"/>
    <w:rsid w:val="00893440"/>
    <w:rsid w:val="008D5753"/>
    <w:rsid w:val="009B47E5"/>
    <w:rsid w:val="009C1681"/>
    <w:rsid w:val="009E0513"/>
    <w:rsid w:val="00B42C24"/>
    <w:rsid w:val="00BA48C7"/>
    <w:rsid w:val="00BA6BE2"/>
    <w:rsid w:val="00BD58A6"/>
    <w:rsid w:val="00BF2607"/>
    <w:rsid w:val="00CC3A0E"/>
    <w:rsid w:val="00D95CA1"/>
    <w:rsid w:val="00E20644"/>
    <w:rsid w:val="00E70761"/>
    <w:rsid w:val="00E92E4D"/>
    <w:rsid w:val="00F1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E2B42"/>
  <w15:docId w15:val="{81F9026D-7EB1-4A9A-A75C-F12BA97F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sid w:val="00315ED4"/>
    <w:rPr>
      <w:color w:val="000080"/>
      <w:u w:val="single"/>
    </w:rPr>
  </w:style>
  <w:style w:type="character" w:customStyle="1" w:styleId="markedcontent">
    <w:name w:val="markedcontent"/>
    <w:basedOn w:val="Domylnaczcionkaakapitu"/>
    <w:rsid w:val="00315ED4"/>
  </w:style>
  <w:style w:type="character" w:styleId="Pogrubienie">
    <w:name w:val="Strong"/>
    <w:qFormat/>
    <w:rsid w:val="00315ED4"/>
    <w:rPr>
      <w:b/>
      <w:bCs/>
    </w:rPr>
  </w:style>
  <w:style w:type="paragraph" w:customStyle="1" w:styleId="Domylne">
    <w:name w:val="Domyślne"/>
    <w:rsid w:val="00E92E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numbering" w:customStyle="1" w:styleId="Numery">
    <w:name w:val="Numery"/>
    <w:rsid w:val="00E92E4D"/>
    <w:pPr>
      <w:numPr>
        <w:numId w:val="9"/>
      </w:numPr>
    </w:pPr>
  </w:style>
  <w:style w:type="character" w:customStyle="1" w:styleId="Hyperlink0">
    <w:name w:val="Hyperlink.0"/>
    <w:rsid w:val="00E92E4D"/>
    <w:rPr>
      <w:color w:val="0000FF"/>
      <w:u w:val="single" w:color="0000FF"/>
    </w:rPr>
  </w:style>
  <w:style w:type="character" w:styleId="Nierozpoznanawzmianka">
    <w:name w:val="Unresolved Mention"/>
    <w:uiPriority w:val="99"/>
    <w:semiHidden/>
    <w:unhideWhenUsed/>
    <w:rsid w:val="00BA6B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7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20D7D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opol@sepopo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hal.minurski@kdg-prude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Links>
    <vt:vector size="12" baseType="variant">
      <vt:variant>
        <vt:i4>4849762</vt:i4>
      </vt:variant>
      <vt:variant>
        <vt:i4>3</vt:i4>
      </vt:variant>
      <vt:variant>
        <vt:i4>0</vt:i4>
      </vt:variant>
      <vt:variant>
        <vt:i4>5</vt:i4>
      </vt:variant>
      <vt:variant>
        <vt:lpwstr>mailto:michal.minurski@kdg-prudens.pl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mailto:sepopol@sepopol.pl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cp:lastModifiedBy>Izabela Wójcik</cp:lastModifiedBy>
  <cp:revision>3</cp:revision>
  <cp:lastPrinted>2021-08-27T10:24:00Z</cp:lastPrinted>
  <dcterms:created xsi:type="dcterms:W3CDTF">2022-09-26T07:09:00Z</dcterms:created>
  <dcterms:modified xsi:type="dcterms:W3CDTF">2022-09-26T07:31:00Z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